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0F65" w14:textId="77777777" w:rsidR="00D953B2" w:rsidRDefault="00000000">
      <w:pPr>
        <w:pStyle w:val="Heading1"/>
      </w:pPr>
      <w:r>
        <w:t>Agenda</w:t>
      </w:r>
    </w:p>
    <w:p w14:paraId="7D524395" w14:textId="77777777" w:rsidR="00D953B2" w:rsidRDefault="00000000">
      <w:r>
        <w:rPr>
          <w:b/>
        </w:rPr>
        <w:t>ETSA General Membership Meeting</w:t>
      </w:r>
      <w:r>
        <w:rPr>
          <w:b/>
        </w:rPr>
        <w:br/>
      </w:r>
    </w:p>
    <w:p w14:paraId="57F7A1ED" w14:textId="77777777" w:rsidR="00D953B2" w:rsidRDefault="00000000">
      <w:r>
        <w:t>Saturday, February 7, 2026</w:t>
      </w:r>
      <w:r>
        <w:br/>
        <w:t>6:30 PM</w:t>
      </w:r>
    </w:p>
    <w:p w14:paraId="520BEDD1" w14:textId="77777777" w:rsidR="00D953B2" w:rsidRDefault="00000000">
      <w:r>
        <w:t>The Sunsphere, Knoxville, TN</w:t>
      </w:r>
    </w:p>
    <w:p w14:paraId="2EAF5A45" w14:textId="77777777" w:rsidR="00D953B2" w:rsidRDefault="00000000">
      <w:r>
        <w:br/>
        <w:t>1. Call to Order</w:t>
      </w:r>
    </w:p>
    <w:p w14:paraId="1826DFC3" w14:textId="77777777" w:rsidR="00D953B2" w:rsidRDefault="00000000">
      <w:r>
        <w:t>2. Treasurer’s Report</w:t>
      </w:r>
    </w:p>
    <w:p w14:paraId="2662F563" w14:textId="77777777" w:rsidR="00D953B2" w:rsidRDefault="00000000">
      <w:r>
        <w:t>3. Agenda Items:</w:t>
      </w:r>
    </w:p>
    <w:p w14:paraId="3D6C9D9F" w14:textId="77777777" w:rsidR="00D953B2" w:rsidRDefault="00000000">
      <w:r>
        <w:t>• Spring Show Dates – April 16–18, 2026</w:t>
      </w:r>
    </w:p>
    <w:p w14:paraId="0AE7C19E" w14:textId="77777777" w:rsidR="00D953B2" w:rsidRDefault="00000000">
      <w:r>
        <w:t>• Summer Show Dates – July 29 – August 1, 2026</w:t>
      </w:r>
    </w:p>
    <w:p w14:paraId="77FB909A" w14:textId="77777777" w:rsidR="00D953B2" w:rsidRDefault="00000000">
      <w:r>
        <w:t>• Reminder of self-reporting for High Point Awards</w:t>
      </w:r>
    </w:p>
    <w:p w14:paraId="08E76BB8" w14:textId="77777777" w:rsidR="00D953B2" w:rsidRDefault="00000000">
      <w:r>
        <w:t>4. New Business:</w:t>
      </w:r>
    </w:p>
    <w:p w14:paraId="311C2A6A" w14:textId="77777777" w:rsidR="00D953B2" w:rsidRDefault="00000000">
      <w:r>
        <w:t>• Members who have won awards other than ETSA awards are encouraged to share them so they may be featured on the ETSA Facebook page.</w:t>
      </w:r>
    </w:p>
    <w:p w14:paraId="209403AB" w14:textId="77777777" w:rsidR="00D953B2" w:rsidRDefault="00000000">
      <w:r>
        <w:t>5. Old Business</w:t>
      </w:r>
    </w:p>
    <w:p w14:paraId="695D84D2" w14:textId="77777777" w:rsidR="00D953B2" w:rsidRDefault="00000000">
      <w:r>
        <w:t>6. Announcements:</w:t>
      </w:r>
    </w:p>
    <w:p w14:paraId="43BD53FD" w14:textId="77777777" w:rsidR="00D953B2" w:rsidRDefault="00000000">
      <w:r>
        <w:t>• Announcement of newly elected Vice President</w:t>
      </w:r>
    </w:p>
    <w:p w14:paraId="514BF9BC" w14:textId="77777777" w:rsidR="00D953B2" w:rsidRDefault="00000000">
      <w:r>
        <w:t>• Announcement of newly elected Secretary</w:t>
      </w:r>
    </w:p>
    <w:p w14:paraId="6AB87F8E" w14:textId="77777777" w:rsidR="00D953B2" w:rsidRDefault="00000000">
      <w:r>
        <w:t>7. Adjournment</w:t>
      </w:r>
    </w:p>
    <w:p w14:paraId="430257C2" w14:textId="3A7A777A" w:rsidR="000E27C7" w:rsidRDefault="00000000" w:rsidP="000E27C7">
      <w:r>
        <w:br/>
      </w:r>
    </w:p>
    <w:p w14:paraId="64D1CBE1" w14:textId="2D9D6A0C" w:rsidR="00D953B2" w:rsidRDefault="00D953B2">
      <w:pPr>
        <w:jc w:val="center"/>
      </w:pPr>
    </w:p>
    <w:sectPr w:rsidR="00D953B2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4912566">
    <w:abstractNumId w:val="8"/>
  </w:num>
  <w:num w:numId="2" w16cid:durableId="449596523">
    <w:abstractNumId w:val="6"/>
  </w:num>
  <w:num w:numId="3" w16cid:durableId="178739986">
    <w:abstractNumId w:val="5"/>
  </w:num>
  <w:num w:numId="4" w16cid:durableId="767191586">
    <w:abstractNumId w:val="4"/>
  </w:num>
  <w:num w:numId="5" w16cid:durableId="289559892">
    <w:abstractNumId w:val="7"/>
  </w:num>
  <w:num w:numId="6" w16cid:durableId="673459562">
    <w:abstractNumId w:val="3"/>
  </w:num>
  <w:num w:numId="7" w16cid:durableId="1572501164">
    <w:abstractNumId w:val="2"/>
  </w:num>
  <w:num w:numId="8" w16cid:durableId="1017081521">
    <w:abstractNumId w:val="1"/>
  </w:num>
  <w:num w:numId="9" w16cid:durableId="1802112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27C7"/>
    <w:rsid w:val="0015074B"/>
    <w:rsid w:val="0029639D"/>
    <w:rsid w:val="00326F90"/>
    <w:rsid w:val="00AA1D8D"/>
    <w:rsid w:val="00B47730"/>
    <w:rsid w:val="00BB36A5"/>
    <w:rsid w:val="00CB0664"/>
    <w:rsid w:val="00D953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62B177"/>
  <w14:defaultImageDpi w14:val="300"/>
  <w15:docId w15:val="{BFECA1C0-4AB6-1148-B5CA-D23E38A0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Michaela Miller</cp:lastModifiedBy>
  <cp:revision>2</cp:revision>
  <dcterms:created xsi:type="dcterms:W3CDTF">2013-12-23T23:15:00Z</dcterms:created>
  <dcterms:modified xsi:type="dcterms:W3CDTF">2026-01-15T17:41:00Z</dcterms:modified>
  <cp:category/>
</cp:coreProperties>
</file>